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right" w:tblpY="162"/>
        <w:tblW w:w="4041" w:type="dxa"/>
        <w:tblLayout w:type="fixed"/>
        <w:tblCellMar>
          <w:left w:w="71" w:type="dxa"/>
          <w:right w:w="71" w:type="dxa"/>
        </w:tblCellMar>
        <w:tblLook w:val="0000" w:firstRow="0" w:lastRow="0" w:firstColumn="0" w:lastColumn="0" w:noHBand="0" w:noVBand="0"/>
      </w:tblPr>
      <w:tblGrid>
        <w:gridCol w:w="1418"/>
        <w:gridCol w:w="2623"/>
      </w:tblGrid>
      <w:tr w:rsidR="002E217E" w:rsidRPr="007661D8" w14:paraId="0662D4D1" w14:textId="77777777" w:rsidTr="002E217E">
        <w:trPr>
          <w:trHeight w:hRule="exact" w:val="1800"/>
        </w:trPr>
        <w:tc>
          <w:tcPr>
            <w:tcW w:w="4041" w:type="dxa"/>
            <w:gridSpan w:val="2"/>
          </w:tcPr>
          <w:p w14:paraId="7BFE1F2C" w14:textId="3BD909D3" w:rsidR="002E217E" w:rsidRPr="007661D8" w:rsidRDefault="007661D8" w:rsidP="002E217E">
            <w:pPr>
              <w:pStyle w:val="1012"/>
              <w:spacing w:before="60" w:line="280" w:lineRule="exact"/>
              <w:rPr>
                <w:rFonts w:asciiTheme="minorHAnsi" w:hAnsiTheme="minorHAnsi" w:cstheme="minorHAnsi"/>
                <w:b/>
                <w:bCs/>
                <w:sz w:val="22"/>
                <w:lang w:val="en-US"/>
              </w:rPr>
            </w:pPr>
            <w:r w:rsidRPr="007661D8">
              <w:rPr>
                <w:rFonts w:asciiTheme="minorHAnsi" w:hAnsiTheme="minorHAnsi" w:cstheme="minorHAnsi"/>
                <w:b/>
                <w:sz w:val="24"/>
                <w:szCs w:val="24"/>
                <w:lang w:val="en-US"/>
              </w:rPr>
              <w:t>Application to save annual l</w:t>
            </w:r>
            <w:r>
              <w:rPr>
                <w:rFonts w:asciiTheme="minorHAnsi" w:hAnsiTheme="minorHAnsi" w:cstheme="minorHAnsi"/>
                <w:b/>
                <w:sz w:val="24"/>
                <w:szCs w:val="24"/>
                <w:lang w:val="en-US"/>
              </w:rPr>
              <w:t>eave days</w:t>
            </w:r>
          </w:p>
          <w:p w14:paraId="5EFEE693" w14:textId="77777777" w:rsidR="002E217E" w:rsidRPr="007661D8" w:rsidRDefault="002E217E" w:rsidP="002E217E">
            <w:pPr>
              <w:spacing w:before="60" w:line="280" w:lineRule="exact"/>
              <w:rPr>
                <w:rFonts w:cstheme="minorHAnsi"/>
                <w:b/>
                <w:lang w:val="en-US"/>
              </w:rPr>
            </w:pPr>
          </w:p>
          <w:p w14:paraId="73E07E86" w14:textId="77777777" w:rsidR="002E217E" w:rsidRPr="007661D8" w:rsidRDefault="002E217E" w:rsidP="002E217E">
            <w:pPr>
              <w:spacing w:line="200" w:lineRule="exact"/>
              <w:rPr>
                <w:rFonts w:cstheme="minorHAnsi"/>
                <w:lang w:val="en-US"/>
              </w:rPr>
            </w:pPr>
          </w:p>
        </w:tc>
      </w:tr>
      <w:tr w:rsidR="002E217E" w:rsidRPr="007661D8" w14:paraId="296780EB" w14:textId="77777777" w:rsidTr="002E217E">
        <w:trPr>
          <w:gridBefore w:val="1"/>
          <w:wBefore w:w="1418" w:type="dxa"/>
          <w:trHeight w:hRule="exact" w:val="1800"/>
        </w:trPr>
        <w:tc>
          <w:tcPr>
            <w:tcW w:w="2623" w:type="dxa"/>
          </w:tcPr>
          <w:p w14:paraId="188B0C67" w14:textId="77777777" w:rsidR="002E217E" w:rsidRPr="007661D8" w:rsidRDefault="002E217E" w:rsidP="002E217E">
            <w:pPr>
              <w:pStyle w:val="1012"/>
              <w:spacing w:before="60" w:line="280" w:lineRule="exact"/>
              <w:rPr>
                <w:rFonts w:asciiTheme="minorHAnsi" w:hAnsiTheme="minorHAnsi" w:cstheme="minorHAnsi"/>
                <w:b/>
                <w:sz w:val="24"/>
                <w:szCs w:val="24"/>
                <w:lang w:val="en-US"/>
              </w:rPr>
            </w:pPr>
          </w:p>
        </w:tc>
      </w:tr>
    </w:tbl>
    <w:tbl>
      <w:tblPr>
        <w:tblStyle w:val="Tabellrutnt"/>
        <w:tblpPr w:leftFromText="141" w:rightFromText="141" w:vertAnchor="text" w:tblpY="2455"/>
        <w:tblW w:w="9640" w:type="dxa"/>
        <w:tblLayout w:type="fixed"/>
        <w:tblLook w:val="04A0" w:firstRow="1" w:lastRow="0" w:firstColumn="1" w:lastColumn="0" w:noHBand="0" w:noVBand="1"/>
      </w:tblPr>
      <w:tblGrid>
        <w:gridCol w:w="4962"/>
        <w:gridCol w:w="4678"/>
      </w:tblGrid>
      <w:tr w:rsidR="002E217E" w:rsidRPr="005F2A66" w14:paraId="1222ACF4" w14:textId="77777777" w:rsidTr="002E217E">
        <w:trPr>
          <w:trHeight w:hRule="exact" w:val="510"/>
        </w:trPr>
        <w:tc>
          <w:tcPr>
            <w:tcW w:w="4962" w:type="dxa"/>
            <w:tcBorders>
              <w:bottom w:val="single" w:sz="4" w:space="0" w:color="auto"/>
            </w:tcBorders>
          </w:tcPr>
          <w:p w14:paraId="28F6349C" w14:textId="0216541E" w:rsidR="002E217E" w:rsidRPr="005F2A66" w:rsidRDefault="002E217E" w:rsidP="002E217E">
            <w:pPr>
              <w:pStyle w:val="ex10pt"/>
              <w:rPr>
                <w:rFonts w:asciiTheme="minorHAnsi" w:hAnsiTheme="minorHAnsi" w:cstheme="minorHAnsi"/>
              </w:rPr>
            </w:pPr>
            <w:proofErr w:type="spellStart"/>
            <w:r w:rsidRPr="005F2A66">
              <w:rPr>
                <w:rFonts w:asciiTheme="minorHAnsi" w:hAnsiTheme="minorHAnsi" w:cstheme="minorHAnsi"/>
              </w:rPr>
              <w:t>Nam</w:t>
            </w:r>
            <w:r w:rsidR="007661D8">
              <w:rPr>
                <w:rFonts w:asciiTheme="minorHAnsi" w:hAnsiTheme="minorHAnsi" w:cstheme="minorHAnsi"/>
              </w:rPr>
              <w:t>e</w:t>
            </w:r>
            <w:proofErr w:type="spellEnd"/>
          </w:p>
          <w:p w14:paraId="084D18E5" w14:textId="77777777" w:rsidR="002E217E" w:rsidRPr="005F2A66" w:rsidRDefault="002E217E" w:rsidP="002E217E">
            <w:pPr>
              <w:rPr>
                <w:rFonts w:cstheme="minorHAnsi"/>
                <w:szCs w:val="24"/>
              </w:rPr>
            </w:pPr>
            <w:r w:rsidRPr="005F2A66">
              <w:rPr>
                <w:rFonts w:cstheme="minorHAnsi"/>
                <w:szCs w:val="24"/>
              </w:rPr>
              <w:fldChar w:fldCharType="begin">
                <w:ffData>
                  <w:name w:val="Text1"/>
                  <w:enabled/>
                  <w:calcOnExit w:val="0"/>
                  <w:textInput/>
                </w:ffData>
              </w:fldChar>
            </w:r>
            <w:r w:rsidRPr="005F2A66">
              <w:rPr>
                <w:rFonts w:cstheme="minorHAnsi"/>
                <w:szCs w:val="24"/>
              </w:rPr>
              <w:instrText xml:space="preserve"> FORMTEXT </w:instrText>
            </w:r>
            <w:r w:rsidRPr="005F2A66">
              <w:rPr>
                <w:rFonts w:cstheme="minorHAnsi"/>
                <w:szCs w:val="24"/>
              </w:rPr>
            </w:r>
            <w:r w:rsidRPr="005F2A66">
              <w:rPr>
                <w:rFonts w:cstheme="minorHAnsi"/>
                <w:szCs w:val="24"/>
              </w:rPr>
              <w:fldChar w:fldCharType="separate"/>
            </w:r>
            <w:r w:rsidRPr="005F2A66">
              <w:rPr>
                <w:rFonts w:cstheme="minorHAnsi"/>
                <w:szCs w:val="24"/>
              </w:rPr>
              <w:t> </w:t>
            </w:r>
            <w:r w:rsidRPr="005F2A66">
              <w:rPr>
                <w:rFonts w:cstheme="minorHAnsi"/>
                <w:szCs w:val="24"/>
              </w:rPr>
              <w:t> </w:t>
            </w:r>
            <w:r w:rsidRPr="005F2A66">
              <w:rPr>
                <w:rFonts w:cstheme="minorHAnsi"/>
                <w:szCs w:val="24"/>
              </w:rPr>
              <w:t> </w:t>
            </w:r>
            <w:r w:rsidRPr="005F2A66">
              <w:rPr>
                <w:rFonts w:cstheme="minorHAnsi"/>
                <w:szCs w:val="24"/>
              </w:rPr>
              <w:t> </w:t>
            </w:r>
            <w:r w:rsidRPr="005F2A66">
              <w:rPr>
                <w:rFonts w:cstheme="minorHAnsi"/>
                <w:szCs w:val="24"/>
              </w:rPr>
              <w:t> </w:t>
            </w:r>
            <w:r w:rsidRPr="005F2A66">
              <w:rPr>
                <w:rFonts w:cstheme="minorHAnsi"/>
                <w:szCs w:val="24"/>
              </w:rPr>
              <w:fldChar w:fldCharType="end"/>
            </w:r>
          </w:p>
        </w:tc>
        <w:tc>
          <w:tcPr>
            <w:tcW w:w="4678" w:type="dxa"/>
            <w:tcBorders>
              <w:bottom w:val="single" w:sz="4" w:space="0" w:color="auto"/>
            </w:tcBorders>
          </w:tcPr>
          <w:p w14:paraId="10C0C2F7" w14:textId="5F8E4C79" w:rsidR="002E217E" w:rsidRPr="005F2A66" w:rsidRDefault="002E217E" w:rsidP="002E217E">
            <w:pPr>
              <w:pStyle w:val="ex10pt"/>
              <w:rPr>
                <w:rFonts w:asciiTheme="minorHAnsi" w:hAnsiTheme="minorHAnsi" w:cstheme="minorHAnsi"/>
              </w:rPr>
            </w:pPr>
            <w:r w:rsidRPr="005F2A66">
              <w:rPr>
                <w:rFonts w:asciiTheme="minorHAnsi" w:hAnsiTheme="minorHAnsi" w:cstheme="minorHAnsi"/>
              </w:rPr>
              <w:t>Person</w:t>
            </w:r>
            <w:r w:rsidR="007661D8">
              <w:rPr>
                <w:rFonts w:asciiTheme="minorHAnsi" w:hAnsiTheme="minorHAnsi" w:cstheme="minorHAnsi"/>
              </w:rPr>
              <w:t xml:space="preserve">al ID </w:t>
            </w:r>
            <w:proofErr w:type="spellStart"/>
            <w:r w:rsidR="007661D8">
              <w:rPr>
                <w:rFonts w:asciiTheme="minorHAnsi" w:hAnsiTheme="minorHAnsi" w:cstheme="minorHAnsi"/>
              </w:rPr>
              <w:t>number</w:t>
            </w:r>
            <w:proofErr w:type="spellEnd"/>
          </w:p>
          <w:p w14:paraId="4E0432EE" w14:textId="77777777" w:rsidR="002E217E" w:rsidRPr="005F2A66" w:rsidRDefault="002E217E" w:rsidP="002E217E">
            <w:pPr>
              <w:ind w:left="338" w:hanging="338"/>
              <w:rPr>
                <w:rFonts w:cstheme="minorHAnsi"/>
                <w:szCs w:val="24"/>
              </w:rPr>
            </w:pPr>
            <w:r w:rsidRPr="005F2A66">
              <w:rPr>
                <w:rFonts w:cstheme="minorHAnsi"/>
                <w:szCs w:val="24"/>
              </w:rPr>
              <w:fldChar w:fldCharType="begin">
                <w:ffData>
                  <w:name w:val="Text1"/>
                  <w:enabled/>
                  <w:calcOnExit w:val="0"/>
                  <w:textInput/>
                </w:ffData>
              </w:fldChar>
            </w:r>
            <w:r w:rsidRPr="005F2A66">
              <w:rPr>
                <w:rFonts w:cstheme="minorHAnsi"/>
                <w:szCs w:val="24"/>
              </w:rPr>
              <w:instrText xml:space="preserve"> FORMTEXT </w:instrText>
            </w:r>
            <w:r w:rsidRPr="005F2A66">
              <w:rPr>
                <w:rFonts w:cstheme="minorHAnsi"/>
                <w:szCs w:val="24"/>
              </w:rPr>
            </w:r>
            <w:r w:rsidRPr="005F2A66">
              <w:rPr>
                <w:rFonts w:cstheme="minorHAnsi"/>
                <w:szCs w:val="24"/>
              </w:rPr>
              <w:fldChar w:fldCharType="separate"/>
            </w:r>
            <w:r w:rsidRPr="005F2A66">
              <w:rPr>
                <w:rFonts w:cstheme="minorHAnsi"/>
                <w:szCs w:val="24"/>
              </w:rPr>
              <w:t> </w:t>
            </w:r>
            <w:r w:rsidRPr="005F2A66">
              <w:rPr>
                <w:rFonts w:cstheme="minorHAnsi"/>
                <w:szCs w:val="24"/>
              </w:rPr>
              <w:t> </w:t>
            </w:r>
            <w:r w:rsidRPr="005F2A66">
              <w:rPr>
                <w:rFonts w:cstheme="minorHAnsi"/>
                <w:szCs w:val="24"/>
              </w:rPr>
              <w:t> </w:t>
            </w:r>
            <w:r w:rsidRPr="005F2A66">
              <w:rPr>
                <w:rFonts w:cstheme="minorHAnsi"/>
                <w:szCs w:val="24"/>
              </w:rPr>
              <w:t> </w:t>
            </w:r>
            <w:r w:rsidRPr="005F2A66">
              <w:rPr>
                <w:rFonts w:cstheme="minorHAnsi"/>
                <w:szCs w:val="24"/>
              </w:rPr>
              <w:t> </w:t>
            </w:r>
            <w:r w:rsidRPr="005F2A66">
              <w:rPr>
                <w:rFonts w:cstheme="minorHAnsi"/>
                <w:szCs w:val="24"/>
              </w:rPr>
              <w:fldChar w:fldCharType="end"/>
            </w:r>
          </w:p>
        </w:tc>
      </w:tr>
      <w:tr w:rsidR="002E217E" w:rsidRPr="005F2A66" w14:paraId="0DA2E9B8" w14:textId="77777777" w:rsidTr="002E217E">
        <w:trPr>
          <w:trHeight w:hRule="exact" w:val="510"/>
        </w:trPr>
        <w:tc>
          <w:tcPr>
            <w:tcW w:w="4962" w:type="dxa"/>
            <w:tcBorders>
              <w:bottom w:val="single" w:sz="4" w:space="0" w:color="auto"/>
            </w:tcBorders>
          </w:tcPr>
          <w:p w14:paraId="5751D3F9" w14:textId="41E73C94" w:rsidR="002E217E" w:rsidRPr="005F2A66" w:rsidRDefault="007661D8" w:rsidP="002E217E">
            <w:pPr>
              <w:pStyle w:val="ex10pt"/>
              <w:rPr>
                <w:rFonts w:asciiTheme="minorHAnsi" w:hAnsiTheme="minorHAnsi" w:cstheme="minorHAnsi"/>
                <w:u w:val="single"/>
              </w:rPr>
            </w:pPr>
            <w:proofErr w:type="spellStart"/>
            <w:r>
              <w:rPr>
                <w:rFonts w:asciiTheme="minorHAnsi" w:hAnsiTheme="minorHAnsi" w:cstheme="minorHAnsi"/>
              </w:rPr>
              <w:t>Department</w:t>
            </w:r>
            <w:proofErr w:type="spellEnd"/>
            <w:r>
              <w:rPr>
                <w:rFonts w:asciiTheme="minorHAnsi" w:hAnsiTheme="minorHAnsi" w:cstheme="minorHAnsi"/>
              </w:rPr>
              <w:t>/</w:t>
            </w:r>
            <w:proofErr w:type="spellStart"/>
            <w:r>
              <w:rPr>
                <w:rFonts w:asciiTheme="minorHAnsi" w:hAnsiTheme="minorHAnsi" w:cstheme="minorHAnsi"/>
              </w:rPr>
              <w:t>equivalent</w:t>
            </w:r>
            <w:proofErr w:type="spellEnd"/>
          </w:p>
          <w:p w14:paraId="793DCE4C" w14:textId="77777777" w:rsidR="002E217E" w:rsidRPr="005F2A66" w:rsidRDefault="002E217E" w:rsidP="002E217E">
            <w:pPr>
              <w:pStyle w:val="ex10pt"/>
              <w:rPr>
                <w:rFonts w:asciiTheme="minorHAnsi" w:hAnsiTheme="minorHAnsi" w:cstheme="minorHAnsi"/>
                <w:sz w:val="22"/>
                <w:szCs w:val="22"/>
              </w:rPr>
            </w:pPr>
            <w:r w:rsidRPr="005F2A66">
              <w:rPr>
                <w:rFonts w:asciiTheme="minorHAnsi" w:hAnsiTheme="minorHAnsi" w:cstheme="minorHAnsi"/>
                <w:sz w:val="22"/>
                <w:szCs w:val="22"/>
              </w:rPr>
              <w:fldChar w:fldCharType="begin">
                <w:ffData>
                  <w:name w:val="Text1"/>
                  <w:enabled/>
                  <w:calcOnExit w:val="0"/>
                  <w:textInput/>
                </w:ffData>
              </w:fldChar>
            </w:r>
            <w:r w:rsidRPr="005F2A66">
              <w:rPr>
                <w:rFonts w:asciiTheme="minorHAnsi" w:hAnsiTheme="minorHAnsi" w:cstheme="minorHAnsi"/>
                <w:sz w:val="22"/>
                <w:szCs w:val="22"/>
              </w:rPr>
              <w:instrText xml:space="preserve"> FORMTEXT </w:instrText>
            </w:r>
            <w:r w:rsidRPr="005F2A66">
              <w:rPr>
                <w:rFonts w:asciiTheme="minorHAnsi" w:hAnsiTheme="minorHAnsi" w:cstheme="minorHAnsi"/>
                <w:sz w:val="22"/>
                <w:szCs w:val="22"/>
              </w:rPr>
            </w:r>
            <w:r w:rsidRPr="005F2A66">
              <w:rPr>
                <w:rFonts w:asciiTheme="minorHAnsi" w:hAnsiTheme="minorHAnsi" w:cstheme="minorHAnsi"/>
                <w:sz w:val="22"/>
                <w:szCs w:val="22"/>
              </w:rPr>
              <w:fldChar w:fldCharType="separate"/>
            </w:r>
            <w:r w:rsidRPr="005F2A66">
              <w:rPr>
                <w:rFonts w:asciiTheme="minorHAnsi" w:hAnsiTheme="minorHAnsi" w:cstheme="minorHAnsi"/>
                <w:sz w:val="22"/>
                <w:szCs w:val="22"/>
              </w:rPr>
              <w:t> </w:t>
            </w:r>
            <w:r w:rsidRPr="005F2A66">
              <w:rPr>
                <w:rFonts w:asciiTheme="minorHAnsi" w:hAnsiTheme="minorHAnsi" w:cstheme="minorHAnsi"/>
                <w:sz w:val="22"/>
                <w:szCs w:val="22"/>
              </w:rPr>
              <w:t> </w:t>
            </w:r>
            <w:r w:rsidRPr="005F2A66">
              <w:rPr>
                <w:rFonts w:asciiTheme="minorHAnsi" w:hAnsiTheme="minorHAnsi" w:cstheme="minorHAnsi"/>
                <w:sz w:val="22"/>
                <w:szCs w:val="22"/>
              </w:rPr>
              <w:t> </w:t>
            </w:r>
            <w:r w:rsidRPr="005F2A66">
              <w:rPr>
                <w:rFonts w:asciiTheme="minorHAnsi" w:hAnsiTheme="minorHAnsi" w:cstheme="minorHAnsi"/>
                <w:sz w:val="22"/>
                <w:szCs w:val="22"/>
              </w:rPr>
              <w:t> </w:t>
            </w:r>
            <w:r w:rsidRPr="005F2A66">
              <w:rPr>
                <w:rFonts w:asciiTheme="minorHAnsi" w:hAnsiTheme="minorHAnsi" w:cstheme="minorHAnsi"/>
                <w:sz w:val="22"/>
                <w:szCs w:val="22"/>
              </w:rPr>
              <w:t> </w:t>
            </w:r>
            <w:r w:rsidRPr="005F2A66">
              <w:rPr>
                <w:rFonts w:asciiTheme="minorHAnsi" w:hAnsiTheme="minorHAnsi" w:cstheme="minorHAnsi"/>
                <w:sz w:val="22"/>
                <w:szCs w:val="22"/>
              </w:rPr>
              <w:fldChar w:fldCharType="end"/>
            </w:r>
          </w:p>
        </w:tc>
        <w:tc>
          <w:tcPr>
            <w:tcW w:w="4678" w:type="dxa"/>
            <w:tcBorders>
              <w:bottom w:val="single" w:sz="4" w:space="0" w:color="auto"/>
            </w:tcBorders>
          </w:tcPr>
          <w:p w14:paraId="53202774" w14:textId="3F34ABF6" w:rsidR="002E217E" w:rsidRPr="005F2A66" w:rsidRDefault="007661D8" w:rsidP="002E217E">
            <w:pPr>
              <w:pStyle w:val="ex10pt"/>
              <w:rPr>
                <w:rFonts w:asciiTheme="minorHAnsi" w:hAnsiTheme="minorHAnsi" w:cstheme="minorHAnsi"/>
              </w:rPr>
            </w:pPr>
            <w:proofErr w:type="spellStart"/>
            <w:r>
              <w:rPr>
                <w:rFonts w:asciiTheme="minorHAnsi" w:hAnsiTheme="minorHAnsi" w:cstheme="minorHAnsi"/>
              </w:rPr>
              <w:t>Employed</w:t>
            </w:r>
            <w:proofErr w:type="spellEnd"/>
            <w:r>
              <w:rPr>
                <w:rFonts w:asciiTheme="minorHAnsi" w:hAnsiTheme="minorHAnsi" w:cstheme="minorHAnsi"/>
              </w:rPr>
              <w:t xml:space="preserve"> as</w:t>
            </w:r>
          </w:p>
          <w:p w14:paraId="13967212" w14:textId="77777777" w:rsidR="002E217E" w:rsidRPr="005F2A66" w:rsidRDefault="002E217E" w:rsidP="002E217E">
            <w:pPr>
              <w:pStyle w:val="ex10pt"/>
              <w:rPr>
                <w:rFonts w:asciiTheme="minorHAnsi" w:hAnsiTheme="minorHAnsi" w:cstheme="minorHAnsi"/>
                <w:sz w:val="22"/>
                <w:szCs w:val="22"/>
              </w:rPr>
            </w:pPr>
            <w:r w:rsidRPr="005F2A66">
              <w:rPr>
                <w:rFonts w:asciiTheme="minorHAnsi" w:hAnsiTheme="minorHAnsi" w:cstheme="minorHAnsi"/>
                <w:sz w:val="22"/>
                <w:szCs w:val="22"/>
              </w:rPr>
              <w:fldChar w:fldCharType="begin">
                <w:ffData>
                  <w:name w:val="Text1"/>
                  <w:enabled/>
                  <w:calcOnExit w:val="0"/>
                  <w:textInput/>
                </w:ffData>
              </w:fldChar>
            </w:r>
            <w:r w:rsidRPr="005F2A66">
              <w:rPr>
                <w:rFonts w:asciiTheme="minorHAnsi" w:hAnsiTheme="minorHAnsi" w:cstheme="minorHAnsi"/>
                <w:sz w:val="22"/>
                <w:szCs w:val="22"/>
              </w:rPr>
              <w:instrText xml:space="preserve"> FORMTEXT </w:instrText>
            </w:r>
            <w:r w:rsidRPr="005F2A66">
              <w:rPr>
                <w:rFonts w:asciiTheme="minorHAnsi" w:hAnsiTheme="minorHAnsi" w:cstheme="minorHAnsi"/>
                <w:sz w:val="22"/>
                <w:szCs w:val="22"/>
              </w:rPr>
            </w:r>
            <w:r w:rsidRPr="005F2A66">
              <w:rPr>
                <w:rFonts w:asciiTheme="minorHAnsi" w:hAnsiTheme="minorHAnsi" w:cstheme="minorHAnsi"/>
                <w:sz w:val="22"/>
                <w:szCs w:val="22"/>
              </w:rPr>
              <w:fldChar w:fldCharType="separate"/>
            </w:r>
            <w:r w:rsidRPr="005F2A66">
              <w:rPr>
                <w:rFonts w:asciiTheme="minorHAnsi" w:hAnsiTheme="minorHAnsi" w:cstheme="minorHAnsi"/>
                <w:sz w:val="22"/>
                <w:szCs w:val="22"/>
              </w:rPr>
              <w:t> </w:t>
            </w:r>
            <w:r w:rsidRPr="005F2A66">
              <w:rPr>
                <w:rFonts w:asciiTheme="minorHAnsi" w:hAnsiTheme="minorHAnsi" w:cstheme="minorHAnsi"/>
                <w:sz w:val="22"/>
                <w:szCs w:val="22"/>
              </w:rPr>
              <w:t> </w:t>
            </w:r>
            <w:r w:rsidRPr="005F2A66">
              <w:rPr>
                <w:rFonts w:asciiTheme="minorHAnsi" w:hAnsiTheme="minorHAnsi" w:cstheme="minorHAnsi"/>
                <w:sz w:val="22"/>
                <w:szCs w:val="22"/>
              </w:rPr>
              <w:t> </w:t>
            </w:r>
            <w:r w:rsidRPr="005F2A66">
              <w:rPr>
                <w:rFonts w:asciiTheme="minorHAnsi" w:hAnsiTheme="minorHAnsi" w:cstheme="minorHAnsi"/>
                <w:sz w:val="22"/>
                <w:szCs w:val="22"/>
              </w:rPr>
              <w:t> </w:t>
            </w:r>
            <w:r w:rsidRPr="005F2A66">
              <w:rPr>
                <w:rFonts w:asciiTheme="minorHAnsi" w:hAnsiTheme="minorHAnsi" w:cstheme="minorHAnsi"/>
                <w:sz w:val="22"/>
                <w:szCs w:val="22"/>
              </w:rPr>
              <w:t> </w:t>
            </w:r>
            <w:r w:rsidRPr="005F2A66">
              <w:rPr>
                <w:rFonts w:asciiTheme="minorHAnsi" w:hAnsiTheme="minorHAnsi" w:cstheme="minorHAnsi"/>
                <w:sz w:val="22"/>
                <w:szCs w:val="22"/>
              </w:rPr>
              <w:fldChar w:fldCharType="end"/>
            </w:r>
          </w:p>
        </w:tc>
      </w:tr>
      <w:tr w:rsidR="002E217E" w:rsidRPr="005F2A66" w14:paraId="07F24D88" w14:textId="77777777" w:rsidTr="002E217E">
        <w:trPr>
          <w:trHeight w:hRule="exact" w:val="510"/>
        </w:trPr>
        <w:tc>
          <w:tcPr>
            <w:tcW w:w="4962" w:type="dxa"/>
            <w:tcBorders>
              <w:bottom w:val="single" w:sz="4" w:space="0" w:color="auto"/>
            </w:tcBorders>
          </w:tcPr>
          <w:p w14:paraId="3DECEEC4" w14:textId="68C5F08E" w:rsidR="002E217E" w:rsidRPr="007661D8" w:rsidRDefault="007661D8" w:rsidP="002E217E">
            <w:pPr>
              <w:pStyle w:val="ex10pt"/>
              <w:rPr>
                <w:rFonts w:asciiTheme="minorHAnsi" w:hAnsiTheme="minorHAnsi" w:cstheme="minorHAnsi"/>
                <w:u w:val="single"/>
                <w:lang w:val="en-US"/>
              </w:rPr>
            </w:pPr>
            <w:r w:rsidRPr="007661D8">
              <w:rPr>
                <w:rFonts w:asciiTheme="minorHAnsi" w:hAnsiTheme="minorHAnsi" w:cstheme="minorHAnsi"/>
                <w:lang w:val="en-US"/>
              </w:rPr>
              <w:t>Number of annual leave d</w:t>
            </w:r>
            <w:r>
              <w:rPr>
                <w:rFonts w:asciiTheme="minorHAnsi" w:hAnsiTheme="minorHAnsi" w:cstheme="minorHAnsi"/>
                <w:lang w:val="en-US"/>
              </w:rPr>
              <w:t>ays</w:t>
            </w:r>
          </w:p>
          <w:p w14:paraId="4590B483" w14:textId="77777777" w:rsidR="002E217E" w:rsidRPr="005F2A66" w:rsidRDefault="002E217E" w:rsidP="002E217E">
            <w:pPr>
              <w:rPr>
                <w:rFonts w:cstheme="minorHAnsi"/>
              </w:rPr>
            </w:pPr>
            <w:r w:rsidRPr="005F2A66">
              <w:rPr>
                <w:rFonts w:cstheme="minorHAnsi"/>
              </w:rPr>
              <w:fldChar w:fldCharType="begin">
                <w:ffData>
                  <w:name w:val="Text1"/>
                  <w:enabled/>
                  <w:calcOnExit w:val="0"/>
                  <w:textInput/>
                </w:ffData>
              </w:fldChar>
            </w:r>
            <w:r w:rsidRPr="005F2A66">
              <w:rPr>
                <w:rFonts w:cstheme="minorHAnsi"/>
              </w:rPr>
              <w:instrText xml:space="preserve"> FORMTEXT </w:instrText>
            </w:r>
            <w:r w:rsidRPr="005F2A66">
              <w:rPr>
                <w:rFonts w:cstheme="minorHAnsi"/>
              </w:rPr>
            </w:r>
            <w:r w:rsidRPr="005F2A66">
              <w:rPr>
                <w:rFonts w:cstheme="minorHAnsi"/>
              </w:rPr>
              <w:fldChar w:fldCharType="separate"/>
            </w:r>
            <w:r w:rsidRPr="005F2A66">
              <w:rPr>
                <w:rFonts w:cstheme="minorHAnsi"/>
              </w:rPr>
              <w:t> </w:t>
            </w:r>
            <w:r w:rsidRPr="005F2A66">
              <w:rPr>
                <w:rFonts w:cstheme="minorHAnsi"/>
              </w:rPr>
              <w:t> </w:t>
            </w:r>
            <w:r w:rsidRPr="005F2A66">
              <w:rPr>
                <w:rFonts w:cstheme="minorHAnsi"/>
              </w:rPr>
              <w:t> </w:t>
            </w:r>
            <w:r w:rsidRPr="005F2A66">
              <w:rPr>
                <w:rFonts w:cstheme="minorHAnsi"/>
              </w:rPr>
              <w:t> </w:t>
            </w:r>
            <w:r w:rsidRPr="005F2A66">
              <w:rPr>
                <w:rFonts w:cstheme="minorHAnsi"/>
              </w:rPr>
              <w:t> </w:t>
            </w:r>
            <w:r w:rsidRPr="005F2A66">
              <w:rPr>
                <w:rFonts w:cstheme="minorHAnsi"/>
              </w:rPr>
              <w:fldChar w:fldCharType="end"/>
            </w:r>
          </w:p>
        </w:tc>
        <w:tc>
          <w:tcPr>
            <w:tcW w:w="4678" w:type="dxa"/>
            <w:tcBorders>
              <w:bottom w:val="single" w:sz="4" w:space="0" w:color="auto"/>
            </w:tcBorders>
          </w:tcPr>
          <w:p w14:paraId="5B69E13A" w14:textId="77777777" w:rsidR="002E217E" w:rsidRPr="005F2A66" w:rsidRDefault="002E217E" w:rsidP="002E217E">
            <w:pPr>
              <w:rPr>
                <w:rFonts w:cstheme="minorHAnsi"/>
                <w:szCs w:val="24"/>
              </w:rPr>
            </w:pPr>
          </w:p>
        </w:tc>
      </w:tr>
    </w:tbl>
    <w:p w14:paraId="4CBB5949" w14:textId="77777777" w:rsidR="002E217E" w:rsidRPr="005F2A66" w:rsidRDefault="002E217E" w:rsidP="00551115">
      <w:pPr>
        <w:rPr>
          <w:rFonts w:cstheme="minorHAnsi"/>
        </w:rPr>
      </w:pPr>
      <w:r w:rsidRPr="005F2A66">
        <w:rPr>
          <w:rFonts w:cstheme="minorHAnsi"/>
          <w:noProof/>
        </w:rPr>
        <w:drawing>
          <wp:inline distT="0" distB="0" distL="0" distR="0" wp14:anchorId="7509DFF6" wp14:editId="16E1DC60">
            <wp:extent cx="116205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2050" cy="1104900"/>
                    </a:xfrm>
                    <a:prstGeom prst="rect">
                      <a:avLst/>
                    </a:prstGeom>
                    <a:noFill/>
                    <a:ln>
                      <a:noFill/>
                    </a:ln>
                  </pic:spPr>
                </pic:pic>
              </a:graphicData>
            </a:graphic>
          </wp:inline>
        </w:drawing>
      </w:r>
    </w:p>
    <w:p w14:paraId="4D416FD8" w14:textId="626C981E" w:rsidR="002E217E" w:rsidRPr="005F2A66" w:rsidRDefault="002E217E" w:rsidP="00551115">
      <w:pPr>
        <w:rPr>
          <w:rFonts w:cstheme="minorHAnsi"/>
        </w:rPr>
      </w:pPr>
    </w:p>
    <w:p w14:paraId="7B14B141" w14:textId="63E0FC34" w:rsidR="002E217E" w:rsidRPr="005F2A66" w:rsidRDefault="002E217E" w:rsidP="00551115">
      <w:pPr>
        <w:rPr>
          <w:rFonts w:cstheme="minorHAnsi"/>
        </w:rPr>
      </w:pPr>
    </w:p>
    <w:p w14:paraId="3CF26F02" w14:textId="77777777" w:rsidR="005F2A66" w:rsidRPr="005F2A66" w:rsidRDefault="005F2A66" w:rsidP="005F2A66">
      <w:pPr>
        <w:spacing w:before="100" w:beforeAutospacing="1" w:after="100" w:afterAutospacing="1" w:line="300" w:lineRule="atLeast"/>
        <w:rPr>
          <w:rFonts w:eastAsia="Times New Roman" w:cstheme="minorHAnsi"/>
          <w:sz w:val="21"/>
          <w:szCs w:val="21"/>
          <w:lang w:val="en-US" w:eastAsia="sv-SE"/>
        </w:rPr>
      </w:pPr>
      <w:r w:rsidRPr="005F2A66">
        <w:rPr>
          <w:rFonts w:eastAsia="Times New Roman" w:cstheme="minorHAnsi"/>
          <w:sz w:val="21"/>
          <w:szCs w:val="21"/>
          <w:lang w:val="en-US" w:eastAsia="sv-SE"/>
        </w:rPr>
        <w:t>Fill in the number of annual leave days you wish to save from this year’s entitlement, together with the required information, and then send the form to your head of department/equivalent.</w:t>
      </w:r>
      <w:r w:rsidRPr="005F2A66">
        <w:rPr>
          <w:rFonts w:eastAsia="Times New Roman" w:cstheme="minorHAnsi"/>
          <w:sz w:val="21"/>
          <w:szCs w:val="21"/>
          <w:lang w:val="en-US" w:eastAsia="sv-SE"/>
        </w:rPr>
        <w:br/>
        <w:t xml:space="preserve">You must submit your written application </w:t>
      </w:r>
      <w:r w:rsidRPr="005F2A66">
        <w:rPr>
          <w:rFonts w:eastAsia="Times New Roman" w:cstheme="minorHAnsi"/>
          <w:b/>
          <w:bCs/>
          <w:sz w:val="21"/>
          <w:szCs w:val="21"/>
          <w:lang w:val="en-US" w:eastAsia="sv-SE"/>
        </w:rPr>
        <w:t>no later than 31 March</w:t>
      </w:r>
      <w:r w:rsidRPr="005F2A66">
        <w:rPr>
          <w:rFonts w:eastAsia="Times New Roman" w:cstheme="minorHAnsi"/>
          <w:sz w:val="21"/>
          <w:szCs w:val="21"/>
          <w:lang w:val="en-US" w:eastAsia="sv-SE"/>
        </w:rPr>
        <w:t>.</w:t>
      </w:r>
    </w:p>
    <w:p w14:paraId="3B997DE9" w14:textId="77777777" w:rsidR="005F2A66" w:rsidRPr="005F2A66" w:rsidRDefault="005F2A66" w:rsidP="005F2A66">
      <w:pPr>
        <w:spacing w:before="100" w:beforeAutospacing="1" w:after="100" w:afterAutospacing="1" w:line="300" w:lineRule="atLeast"/>
        <w:rPr>
          <w:rFonts w:eastAsia="Times New Roman" w:cstheme="minorHAnsi"/>
          <w:sz w:val="21"/>
          <w:szCs w:val="21"/>
          <w:lang w:eastAsia="sv-SE"/>
        </w:rPr>
      </w:pPr>
      <w:r w:rsidRPr="005F2A66">
        <w:rPr>
          <w:rFonts w:eastAsia="Times New Roman" w:cstheme="minorHAnsi"/>
          <w:sz w:val="21"/>
          <w:szCs w:val="21"/>
          <w:lang w:val="en-US" w:eastAsia="sv-SE"/>
        </w:rPr>
        <w:t>The form must be sent to the head of department/equivalent, who has the delegation to decide on your annual leave.</w:t>
      </w:r>
      <w:r w:rsidRPr="005F2A66">
        <w:rPr>
          <w:rFonts w:eastAsia="Times New Roman" w:cstheme="minorHAnsi"/>
          <w:sz w:val="21"/>
          <w:szCs w:val="21"/>
          <w:lang w:val="en-US" w:eastAsia="sv-SE"/>
        </w:rPr>
        <w:br/>
      </w:r>
      <w:r w:rsidRPr="005F2A66">
        <w:rPr>
          <w:rFonts w:eastAsia="Times New Roman" w:cstheme="minorHAnsi"/>
          <w:sz w:val="21"/>
          <w:szCs w:val="21"/>
          <w:lang w:eastAsia="sv-SE"/>
        </w:rPr>
        <w:t>The head of department/equivalent will:</w:t>
      </w:r>
    </w:p>
    <w:p w14:paraId="0A8039DA" w14:textId="77777777" w:rsidR="005F2A66" w:rsidRPr="005F2A66" w:rsidRDefault="005F2A66" w:rsidP="005F2A66">
      <w:pPr>
        <w:numPr>
          <w:ilvl w:val="0"/>
          <w:numId w:val="3"/>
        </w:numPr>
        <w:spacing w:before="100" w:beforeAutospacing="1" w:after="100" w:afterAutospacing="1" w:line="300" w:lineRule="atLeast"/>
        <w:rPr>
          <w:rFonts w:eastAsia="Times New Roman" w:cstheme="minorHAnsi"/>
          <w:sz w:val="21"/>
          <w:szCs w:val="21"/>
          <w:lang w:val="en-US" w:eastAsia="sv-SE"/>
        </w:rPr>
      </w:pPr>
      <w:r w:rsidRPr="005F2A66">
        <w:rPr>
          <w:rFonts w:eastAsia="Times New Roman" w:cstheme="minorHAnsi"/>
          <w:sz w:val="21"/>
          <w:szCs w:val="21"/>
          <w:lang w:val="en-US" w:eastAsia="sv-SE"/>
        </w:rPr>
        <w:t>check that you meet the conditions for saving annual leave days (see below), and</w:t>
      </w:r>
    </w:p>
    <w:p w14:paraId="74380A61" w14:textId="5D33D7D5" w:rsidR="005F2A66" w:rsidRPr="005F2A66" w:rsidRDefault="005F2A66" w:rsidP="005F2A66">
      <w:pPr>
        <w:numPr>
          <w:ilvl w:val="0"/>
          <w:numId w:val="3"/>
        </w:numPr>
        <w:spacing w:before="100" w:beforeAutospacing="1" w:after="100" w:afterAutospacing="1" w:line="300" w:lineRule="atLeast"/>
        <w:rPr>
          <w:rFonts w:eastAsia="Times New Roman" w:cstheme="minorHAnsi"/>
          <w:sz w:val="21"/>
          <w:szCs w:val="21"/>
          <w:lang w:val="en-US" w:eastAsia="sv-SE"/>
        </w:rPr>
      </w:pPr>
      <w:r w:rsidRPr="005F2A66">
        <w:rPr>
          <w:rFonts w:eastAsia="Times New Roman" w:cstheme="minorHAnsi"/>
          <w:sz w:val="21"/>
          <w:szCs w:val="21"/>
          <w:lang w:val="en-US" w:eastAsia="sv-SE"/>
        </w:rPr>
        <w:t xml:space="preserve">if the conditions are met, email the form to the Payroll Unit at </w:t>
      </w:r>
      <w:hyperlink r:id="rId6" w:history="1">
        <w:r w:rsidR="007661D8" w:rsidRPr="005F2A66">
          <w:rPr>
            <w:rStyle w:val="Hyperlnk"/>
            <w:rFonts w:eastAsia="Times New Roman" w:cstheme="minorHAnsi"/>
            <w:b/>
            <w:bCs/>
            <w:sz w:val="21"/>
            <w:szCs w:val="21"/>
            <w:lang w:val="en-US" w:eastAsia="sv-SE"/>
          </w:rPr>
          <w:t>lon@uu.se</w:t>
        </w:r>
      </w:hyperlink>
      <w:r w:rsidR="007661D8">
        <w:rPr>
          <w:rFonts w:eastAsia="Times New Roman" w:cstheme="minorHAnsi"/>
          <w:b/>
          <w:bCs/>
          <w:sz w:val="21"/>
          <w:szCs w:val="21"/>
          <w:lang w:val="en-US" w:eastAsia="sv-SE"/>
        </w:rPr>
        <w:t xml:space="preserve"> </w:t>
      </w:r>
      <w:r w:rsidRPr="005F2A66">
        <w:rPr>
          <w:rFonts w:eastAsia="Times New Roman" w:cstheme="minorHAnsi"/>
          <w:sz w:val="21"/>
          <w:szCs w:val="21"/>
          <w:lang w:val="en-US" w:eastAsia="sv-SE"/>
        </w:rPr>
        <w:t>, which will register the days.</w:t>
      </w:r>
    </w:p>
    <w:p w14:paraId="24F30F32" w14:textId="77777777" w:rsidR="005F2A66" w:rsidRPr="005F2A66" w:rsidRDefault="005F2A66" w:rsidP="005F2A66">
      <w:pPr>
        <w:spacing w:before="100" w:beforeAutospacing="1" w:after="100" w:afterAutospacing="1" w:line="300" w:lineRule="atLeast"/>
        <w:rPr>
          <w:rFonts w:eastAsia="Times New Roman" w:cstheme="minorHAnsi"/>
          <w:sz w:val="21"/>
          <w:szCs w:val="21"/>
          <w:lang w:val="en-US" w:eastAsia="sv-SE"/>
        </w:rPr>
      </w:pPr>
      <w:r w:rsidRPr="005F2A66">
        <w:rPr>
          <w:rFonts w:eastAsia="Times New Roman" w:cstheme="minorHAnsi"/>
          <w:sz w:val="21"/>
          <w:szCs w:val="21"/>
          <w:lang w:val="en-US" w:eastAsia="sv-SE"/>
        </w:rPr>
        <w:t>After registration, the balance for this year’s annual leave days is temporarily reduced, which will be visible on your payslip.</w:t>
      </w:r>
      <w:r w:rsidRPr="005F2A66">
        <w:rPr>
          <w:rFonts w:eastAsia="Times New Roman" w:cstheme="minorHAnsi"/>
          <w:sz w:val="21"/>
          <w:szCs w:val="21"/>
          <w:lang w:val="en-US" w:eastAsia="sv-SE"/>
        </w:rPr>
        <w:br/>
        <w:t>The days will be placed in a balance that is hidden from you until November, when they are returned to the balance for this year’s annual leave days. At the end of the year, they are transferred to the balance of saved annual leave days, in accordance with the applicable procedures.</w:t>
      </w:r>
    </w:p>
    <w:p w14:paraId="1B9AB0A2" w14:textId="77777777" w:rsidR="005F2A66" w:rsidRPr="005F2A66" w:rsidRDefault="005F2A66" w:rsidP="005F2A66">
      <w:pPr>
        <w:spacing w:after="0" w:line="300" w:lineRule="atLeast"/>
        <w:rPr>
          <w:rFonts w:eastAsia="Times New Roman" w:cstheme="minorHAnsi"/>
          <w:sz w:val="21"/>
          <w:szCs w:val="21"/>
          <w:lang w:eastAsia="sv-SE"/>
        </w:rPr>
      </w:pPr>
      <w:r w:rsidRPr="005F2A66">
        <w:rPr>
          <w:rFonts w:eastAsia="Times New Roman" w:cstheme="minorHAnsi"/>
          <w:sz w:val="21"/>
          <w:szCs w:val="21"/>
          <w:lang w:eastAsia="sv-SE"/>
        </w:rPr>
        <w:pict w14:anchorId="7B7B1C1D">
          <v:rect id="_x0000_i1025" style="width:0;height:1.5pt" o:hralign="center" o:hrstd="t" o:hr="t" fillcolor="#a0a0a0" stroked="f"/>
        </w:pict>
      </w:r>
    </w:p>
    <w:p w14:paraId="1876E490" w14:textId="77777777" w:rsidR="005F2A66" w:rsidRPr="005F2A66" w:rsidRDefault="005F2A66" w:rsidP="005F2A66">
      <w:pPr>
        <w:spacing w:before="100" w:beforeAutospacing="1" w:after="100" w:afterAutospacing="1" w:line="300" w:lineRule="atLeast"/>
        <w:outlineLvl w:val="1"/>
        <w:rPr>
          <w:rFonts w:eastAsia="Times New Roman" w:cstheme="minorHAnsi"/>
          <w:b/>
          <w:bCs/>
          <w:sz w:val="30"/>
          <w:szCs w:val="30"/>
          <w:lang w:eastAsia="sv-SE"/>
        </w:rPr>
      </w:pPr>
      <w:r w:rsidRPr="005F2A66">
        <w:rPr>
          <w:rFonts w:eastAsia="Times New Roman" w:cstheme="minorHAnsi"/>
          <w:b/>
          <w:bCs/>
          <w:sz w:val="30"/>
          <w:szCs w:val="30"/>
          <w:lang w:eastAsia="sv-SE"/>
        </w:rPr>
        <w:t>Note:</w:t>
      </w:r>
    </w:p>
    <w:p w14:paraId="242B1426" w14:textId="77777777" w:rsidR="005F2A66" w:rsidRPr="005F2A66" w:rsidRDefault="005F2A66" w:rsidP="005F2A66">
      <w:pPr>
        <w:numPr>
          <w:ilvl w:val="0"/>
          <w:numId w:val="4"/>
        </w:numPr>
        <w:spacing w:before="100" w:beforeAutospacing="1" w:after="100" w:afterAutospacing="1" w:line="300" w:lineRule="atLeast"/>
        <w:rPr>
          <w:rFonts w:eastAsia="Times New Roman" w:cstheme="minorHAnsi"/>
          <w:sz w:val="21"/>
          <w:szCs w:val="21"/>
          <w:lang w:eastAsia="sv-SE"/>
        </w:rPr>
      </w:pPr>
      <w:r w:rsidRPr="005F2A66">
        <w:rPr>
          <w:rFonts w:eastAsia="Times New Roman" w:cstheme="minorHAnsi"/>
          <w:sz w:val="21"/>
          <w:szCs w:val="21"/>
          <w:lang w:val="en-US" w:eastAsia="sv-SE"/>
        </w:rPr>
        <w:t xml:space="preserve">There is a limit to how many saved annual leave days may remain at the end of the year. </w:t>
      </w:r>
      <w:r w:rsidRPr="005F2A66">
        <w:rPr>
          <w:rFonts w:eastAsia="Times New Roman" w:cstheme="minorHAnsi"/>
          <w:sz w:val="21"/>
          <w:szCs w:val="21"/>
          <w:lang w:eastAsia="sv-SE"/>
        </w:rPr>
        <w:t xml:space="preserve">Under the agreement, the limit is </w:t>
      </w:r>
      <w:r w:rsidRPr="005F2A66">
        <w:rPr>
          <w:rFonts w:eastAsia="Times New Roman" w:cstheme="minorHAnsi"/>
          <w:b/>
          <w:bCs/>
          <w:sz w:val="21"/>
          <w:szCs w:val="21"/>
          <w:lang w:eastAsia="sv-SE"/>
        </w:rPr>
        <w:t>30 days</w:t>
      </w:r>
      <w:r w:rsidRPr="005F2A66">
        <w:rPr>
          <w:rFonts w:eastAsia="Times New Roman" w:cstheme="minorHAnsi"/>
          <w:sz w:val="21"/>
          <w:szCs w:val="21"/>
          <w:lang w:eastAsia="sv-SE"/>
        </w:rPr>
        <w:t>.</w:t>
      </w:r>
    </w:p>
    <w:p w14:paraId="7C0CCD4F" w14:textId="77777777" w:rsidR="005F2A66" w:rsidRPr="005F2A66" w:rsidRDefault="005F2A66" w:rsidP="005F2A66">
      <w:pPr>
        <w:numPr>
          <w:ilvl w:val="0"/>
          <w:numId w:val="4"/>
        </w:numPr>
        <w:spacing w:before="100" w:beforeAutospacing="1" w:after="100" w:afterAutospacing="1" w:line="300" w:lineRule="atLeast"/>
        <w:rPr>
          <w:rFonts w:eastAsia="Times New Roman" w:cstheme="minorHAnsi"/>
          <w:sz w:val="21"/>
          <w:szCs w:val="21"/>
          <w:lang w:val="en-US" w:eastAsia="sv-SE"/>
        </w:rPr>
      </w:pPr>
      <w:r w:rsidRPr="005F2A66">
        <w:rPr>
          <w:rFonts w:eastAsia="Times New Roman" w:cstheme="minorHAnsi"/>
          <w:sz w:val="21"/>
          <w:szCs w:val="21"/>
          <w:lang w:val="en-US" w:eastAsia="sv-SE"/>
        </w:rPr>
        <w:t xml:space="preserve">If you have more than </w:t>
      </w:r>
      <w:r w:rsidRPr="005F2A66">
        <w:rPr>
          <w:rFonts w:eastAsia="Times New Roman" w:cstheme="minorHAnsi"/>
          <w:b/>
          <w:bCs/>
          <w:sz w:val="21"/>
          <w:szCs w:val="21"/>
          <w:lang w:val="en-US" w:eastAsia="sv-SE"/>
        </w:rPr>
        <w:t>20 paid annual leave days</w:t>
      </w:r>
      <w:r w:rsidRPr="005F2A66">
        <w:rPr>
          <w:rFonts w:eastAsia="Times New Roman" w:cstheme="minorHAnsi"/>
          <w:sz w:val="21"/>
          <w:szCs w:val="21"/>
          <w:lang w:val="en-US" w:eastAsia="sv-SE"/>
        </w:rPr>
        <w:t xml:space="preserve"> in the current year, the additional days may be saved in accordance with the Conditions Agreement.</w:t>
      </w:r>
      <w:r w:rsidRPr="005F2A66">
        <w:rPr>
          <w:rFonts w:eastAsia="Times New Roman" w:cstheme="minorHAnsi"/>
          <w:sz w:val="21"/>
          <w:szCs w:val="21"/>
          <w:lang w:val="en-US" w:eastAsia="sv-SE"/>
        </w:rPr>
        <w:t xml:space="preserve"> </w:t>
      </w:r>
    </w:p>
    <w:p w14:paraId="4EBE5C0C" w14:textId="6A5A7439" w:rsidR="005F2A66" w:rsidRPr="005F2A66" w:rsidRDefault="005F2A66" w:rsidP="005F2A66">
      <w:pPr>
        <w:numPr>
          <w:ilvl w:val="0"/>
          <w:numId w:val="4"/>
        </w:numPr>
        <w:spacing w:before="100" w:beforeAutospacing="1" w:after="100" w:afterAutospacing="1" w:line="300" w:lineRule="atLeast"/>
        <w:rPr>
          <w:rFonts w:eastAsia="Times New Roman" w:cstheme="minorHAnsi"/>
          <w:sz w:val="21"/>
          <w:szCs w:val="21"/>
          <w:lang w:val="en-US" w:eastAsia="sv-SE"/>
        </w:rPr>
      </w:pPr>
      <w:r w:rsidRPr="005F2A66">
        <w:rPr>
          <w:rFonts w:eastAsia="Times New Roman" w:cstheme="minorHAnsi"/>
          <w:sz w:val="21"/>
          <w:szCs w:val="21"/>
          <w:lang w:val="en-US" w:eastAsia="sv-SE"/>
        </w:rPr>
        <w:t>I</w:t>
      </w:r>
      <w:r w:rsidRPr="005F2A66">
        <w:rPr>
          <w:rFonts w:eastAsia="Times New Roman" w:cstheme="minorHAnsi"/>
          <w:sz w:val="21"/>
          <w:szCs w:val="21"/>
          <w:lang w:val="en-US" w:eastAsia="sv-SE"/>
        </w:rPr>
        <w:t>f saving the days would result in more than 30 saved days at year</w:t>
      </w:r>
      <w:r w:rsidRPr="005F2A66">
        <w:rPr>
          <w:rFonts w:eastAsia="Times New Roman" w:cstheme="minorHAnsi"/>
          <w:sz w:val="21"/>
          <w:szCs w:val="21"/>
          <w:lang w:val="en-US" w:eastAsia="sv-SE"/>
        </w:rPr>
        <w:noBreakHyphen/>
        <w:t>end</w:t>
      </w:r>
      <w:r w:rsidRPr="005F2A66">
        <w:rPr>
          <w:rFonts w:eastAsia="Times New Roman" w:cstheme="minorHAnsi"/>
          <w:sz w:val="21"/>
          <w:szCs w:val="21"/>
          <w:lang w:val="en-US" w:eastAsia="sv-SE"/>
        </w:rPr>
        <w:t>, you may not save the days</w:t>
      </w:r>
    </w:p>
    <w:p w14:paraId="1A64BAEE" w14:textId="617C5FFB" w:rsidR="006F301E" w:rsidRPr="005F2A66" w:rsidRDefault="006F301E" w:rsidP="005F2A66">
      <w:pPr>
        <w:rPr>
          <w:rFonts w:cstheme="minorHAnsi"/>
          <w:lang w:val="en-US"/>
        </w:rPr>
      </w:pPr>
    </w:p>
    <w:sectPr w:rsidR="006F301E" w:rsidRPr="005F2A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85F1D"/>
    <w:multiLevelType w:val="multilevel"/>
    <w:tmpl w:val="6AB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AD52A0"/>
    <w:multiLevelType w:val="hybridMultilevel"/>
    <w:tmpl w:val="1A8001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639184A"/>
    <w:multiLevelType w:val="multilevel"/>
    <w:tmpl w:val="EB98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82290A"/>
    <w:multiLevelType w:val="multilevel"/>
    <w:tmpl w:val="5A9E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70395C"/>
    <w:multiLevelType w:val="hybridMultilevel"/>
    <w:tmpl w:val="A16C4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1" w:cryptProviderType="rsaAES" w:cryptAlgorithmClass="hash" w:cryptAlgorithmType="typeAny" w:cryptAlgorithmSid="14" w:cryptSpinCount="100000" w:hash="T2hb0mufdel3PDak9wcxxw+KbjQ3h8ol5B3gtZth8HMEtGwXiLaxYjHMWOc4IfocBd47dViwOQLoSFZvHOLNpw==" w:salt="giB8SdcUsRyIyc2rWKHSWA=="/>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115"/>
    <w:rsid w:val="001073E4"/>
    <w:rsid w:val="002E217E"/>
    <w:rsid w:val="003A07B7"/>
    <w:rsid w:val="00415484"/>
    <w:rsid w:val="004C29F6"/>
    <w:rsid w:val="00551115"/>
    <w:rsid w:val="005F2A66"/>
    <w:rsid w:val="006F301E"/>
    <w:rsid w:val="007661D8"/>
    <w:rsid w:val="007829ED"/>
    <w:rsid w:val="0087022C"/>
    <w:rsid w:val="00992967"/>
    <w:rsid w:val="00A43007"/>
    <w:rsid w:val="00E03E4E"/>
    <w:rsid w:val="00E63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92566"/>
  <w15:chartTrackingRefBased/>
  <w15:docId w15:val="{8BE3EC27-7DEB-4D9A-9C73-724662ED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115"/>
  </w:style>
  <w:style w:type="paragraph" w:styleId="Rubrik1">
    <w:name w:val="heading 1"/>
    <w:basedOn w:val="Normal"/>
    <w:next w:val="Normal"/>
    <w:link w:val="Rubrik1Char"/>
    <w:uiPriority w:val="9"/>
    <w:qFormat/>
    <w:rsid w:val="005511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link w:val="Rubrik2Char"/>
    <w:uiPriority w:val="9"/>
    <w:qFormat/>
    <w:rsid w:val="005F2A66"/>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51115"/>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59"/>
    <w:rsid w:val="00551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6F301E"/>
    <w:pPr>
      <w:spacing w:after="200" w:line="276" w:lineRule="auto"/>
      <w:ind w:left="720"/>
      <w:contextualSpacing/>
    </w:pPr>
    <w:rPr>
      <w:rFonts w:eastAsiaTheme="minorEastAsia"/>
      <w:lang w:val="en-US"/>
    </w:rPr>
  </w:style>
  <w:style w:type="character" w:styleId="Hyperlnk">
    <w:name w:val="Hyperlink"/>
    <w:basedOn w:val="Standardstycketeckensnitt"/>
    <w:uiPriority w:val="99"/>
    <w:unhideWhenUsed/>
    <w:rsid w:val="001073E4"/>
    <w:rPr>
      <w:color w:val="0563C1" w:themeColor="hyperlink"/>
      <w:u w:val="single"/>
    </w:rPr>
  </w:style>
  <w:style w:type="character" w:styleId="Olstomnmnande">
    <w:name w:val="Unresolved Mention"/>
    <w:basedOn w:val="Standardstycketeckensnitt"/>
    <w:uiPriority w:val="99"/>
    <w:semiHidden/>
    <w:unhideWhenUsed/>
    <w:rsid w:val="001073E4"/>
    <w:rPr>
      <w:color w:val="605E5C"/>
      <w:shd w:val="clear" w:color="auto" w:fill="E1DFDD"/>
    </w:rPr>
  </w:style>
  <w:style w:type="paragraph" w:customStyle="1" w:styleId="ex10pt">
    <w:name w:val="ex 10 pt"/>
    <w:aliases w:val="9pt"/>
    <w:basedOn w:val="Normal"/>
    <w:rsid w:val="002E217E"/>
    <w:pPr>
      <w:spacing w:after="0" w:line="200" w:lineRule="exact"/>
    </w:pPr>
    <w:rPr>
      <w:rFonts w:ascii="Palatino" w:eastAsia="Times New Roman" w:hAnsi="Palatino" w:cs="Times New Roman"/>
      <w:sz w:val="18"/>
      <w:szCs w:val="20"/>
      <w:lang w:eastAsia="sv-SE"/>
    </w:rPr>
  </w:style>
  <w:style w:type="paragraph" w:customStyle="1" w:styleId="1012">
    <w:name w:val="10/12"/>
    <w:basedOn w:val="Normal"/>
    <w:rsid w:val="002E217E"/>
    <w:pPr>
      <w:overflowPunct w:val="0"/>
      <w:autoSpaceDE w:val="0"/>
      <w:autoSpaceDN w:val="0"/>
      <w:adjustRightInd w:val="0"/>
      <w:spacing w:after="0" w:line="240" w:lineRule="exact"/>
      <w:textAlignment w:val="baseline"/>
    </w:pPr>
    <w:rPr>
      <w:rFonts w:ascii="Times New Roman" w:eastAsia="Times New Roman" w:hAnsi="Times New Roman" w:cs="Times New Roman"/>
      <w:sz w:val="20"/>
      <w:szCs w:val="20"/>
      <w:lang w:eastAsia="sv-SE"/>
    </w:rPr>
  </w:style>
  <w:style w:type="character" w:customStyle="1" w:styleId="Rubrik2Char">
    <w:name w:val="Rubrik 2 Char"/>
    <w:basedOn w:val="Standardstycketeckensnitt"/>
    <w:link w:val="Rubrik2"/>
    <w:uiPriority w:val="9"/>
    <w:rsid w:val="005F2A66"/>
    <w:rPr>
      <w:rFonts w:ascii="Times New Roman" w:eastAsia="Times New Roman" w:hAnsi="Times New Roman" w:cs="Times New Roman"/>
      <w:b/>
      <w:bCs/>
      <w:sz w:val="36"/>
      <w:szCs w:val="36"/>
      <w:lang w:eastAsia="sv-SE"/>
    </w:rPr>
  </w:style>
  <w:style w:type="paragraph" w:styleId="Normalwebb">
    <w:name w:val="Normal (Web)"/>
    <w:basedOn w:val="Normal"/>
    <w:uiPriority w:val="99"/>
    <w:semiHidden/>
    <w:unhideWhenUsed/>
    <w:rsid w:val="005F2A66"/>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5F2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79288">
      <w:bodyDiv w:val="1"/>
      <w:marLeft w:val="0"/>
      <w:marRight w:val="0"/>
      <w:marTop w:val="0"/>
      <w:marBottom w:val="0"/>
      <w:divBdr>
        <w:top w:val="none" w:sz="0" w:space="0" w:color="auto"/>
        <w:left w:val="none" w:sz="0" w:space="0" w:color="auto"/>
        <w:bottom w:val="none" w:sz="0" w:space="0" w:color="auto"/>
        <w:right w:val="none" w:sz="0" w:space="0" w:color="auto"/>
      </w:divBdr>
      <w:divsChild>
        <w:div w:id="663243382">
          <w:marLeft w:val="0"/>
          <w:marRight w:val="0"/>
          <w:marTop w:val="0"/>
          <w:marBottom w:val="0"/>
          <w:divBdr>
            <w:top w:val="none" w:sz="0" w:space="0" w:color="auto"/>
            <w:left w:val="none" w:sz="0" w:space="0" w:color="auto"/>
            <w:bottom w:val="none" w:sz="0" w:space="0" w:color="auto"/>
            <w:right w:val="none" w:sz="0" w:space="0" w:color="auto"/>
          </w:divBdr>
        </w:div>
      </w:divsChild>
    </w:div>
    <w:div w:id="69241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n@uu.se"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264</Words>
  <Characters>1402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Holmqvist</dc:creator>
  <cp:keywords/>
  <dc:description/>
  <cp:lastModifiedBy>Pia Holmqvist</cp:lastModifiedBy>
  <cp:revision>5</cp:revision>
  <dcterms:created xsi:type="dcterms:W3CDTF">2026-02-17T14:19:00Z</dcterms:created>
  <dcterms:modified xsi:type="dcterms:W3CDTF">2026-02-17T14:26:00Z</dcterms:modified>
</cp:coreProperties>
</file>